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7D708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AE654D">
        <w:rPr>
          <w:b/>
          <w:sz w:val="28"/>
          <w:szCs w:val="28"/>
        </w:rPr>
        <w:t>3</w:t>
      </w:r>
      <w:r w:rsidRPr="00851FC2">
        <w:rPr>
          <w:b/>
          <w:sz w:val="28"/>
          <w:szCs w:val="28"/>
        </w:rPr>
        <w:t xml:space="preserve">/ </w:t>
      </w:r>
      <w:r w:rsidR="00174EF3">
        <w:rPr>
          <w:b/>
          <w:sz w:val="28"/>
          <w:szCs w:val="28"/>
        </w:rPr>
        <w:t>2</w:t>
      </w:r>
      <w:r w:rsidR="00AE654D">
        <w:rPr>
          <w:b/>
          <w:sz w:val="28"/>
          <w:szCs w:val="28"/>
        </w:rPr>
        <w:t>2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AE654D">
        <w:rPr>
          <w:sz w:val="28"/>
          <w:szCs w:val="28"/>
        </w:rPr>
        <w:t>2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DF1820">
        <w:rPr>
          <w:spacing w:val="-3"/>
          <w:sz w:val="28"/>
          <w:szCs w:val="28"/>
        </w:rPr>
        <w:t>1</w:t>
      </w:r>
      <w:r w:rsidR="006E64DE">
        <w:rPr>
          <w:spacing w:val="-3"/>
          <w:sz w:val="28"/>
          <w:szCs w:val="28"/>
        </w:rPr>
        <w:t>1</w:t>
      </w:r>
      <w:bookmarkStart w:id="0" w:name="_GoBack"/>
      <w:bookmarkEnd w:id="0"/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DF1820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10744A" w:rsidRPr="00851FC2" w:rsidRDefault="0010744A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2058F" w:rsidRPr="0062058F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Движение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21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62058F" w:rsidRPr="00AE654D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ОБЕДИНЕНА БЪЛГАРИЯ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AE654D" w:rsidRPr="00AE654D" w:rsidRDefault="00AE654D" w:rsidP="00AE654D">
      <w:pPr>
        <w:pStyle w:val="ListParagraph"/>
        <w:numPr>
          <w:ilvl w:val="0"/>
          <w:numId w:val="34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АТАКА </w:t>
      </w:r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AE654D" w:rsidRPr="00AE654D" w:rsidRDefault="00AE654D" w:rsidP="00AE654D">
      <w:pPr>
        <w:pStyle w:val="ListParagraph"/>
        <w:numPr>
          <w:ilvl w:val="0"/>
          <w:numId w:val="34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ПП </w:t>
      </w:r>
      <w:r>
        <w:rPr>
          <w:rFonts w:ascii="Times New Roman" w:hAnsi="Times New Roman" w:cs="Times New Roman"/>
          <w:sz w:val="28"/>
          <w:szCs w:val="28"/>
        </w:rPr>
        <w:t xml:space="preserve">„БЪЛГАРСКА  СОЦИАЛДЕМОКРАЦИЯ“ </w:t>
      </w:r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Pr="00AE654D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AE654D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AE654D" w:rsidRPr="0062058F" w:rsidRDefault="00AE654D" w:rsidP="00AE654D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Calibri"/>
          <w:sz w:val="28"/>
          <w:szCs w:val="28"/>
          <w:lang w:val="en-US" w:eastAsia="en-US"/>
        </w:rPr>
      </w:pPr>
    </w:p>
    <w:p w:rsidR="00AE654D" w:rsidRPr="00AE654D" w:rsidRDefault="00AE654D" w:rsidP="00AE654D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AE654D">
        <w:rPr>
          <w:rFonts w:eastAsia="Calibri"/>
          <w:sz w:val="28"/>
          <w:szCs w:val="28"/>
          <w:lang w:eastAsia="en-US"/>
        </w:rPr>
        <w:t>Избор  на  член  от ОИК  за представител за  предаване  на  изборните  книжа  на  СИК на  24.10.2015год.</w:t>
      </w:r>
    </w:p>
    <w:p w:rsidR="00AE654D" w:rsidRPr="0062058F" w:rsidRDefault="00AE654D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Избор  на  член от  комисията за предаване  на изборните  книжа в ЦИК.</w:t>
      </w:r>
    </w:p>
    <w:p w:rsidR="00E61CFD" w:rsidRPr="00E61CFD" w:rsidRDefault="00E61CFD" w:rsidP="00E61CF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AE654D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963D4A" w:rsidRPr="00963D4A" w:rsidRDefault="00963D4A" w:rsidP="00963D4A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963D4A">
        <w:rPr>
          <w:b/>
          <w:bCs/>
          <w:color w:val="333333"/>
          <w:sz w:val="28"/>
          <w:szCs w:val="28"/>
        </w:rPr>
        <w:t>РЕГИСТРИРА</w:t>
      </w:r>
      <w:r w:rsidRPr="00963D4A">
        <w:rPr>
          <w:color w:val="333333"/>
          <w:sz w:val="28"/>
          <w:szCs w:val="28"/>
        </w:rPr>
        <w:t> 3 бр. застъпници на политическа партия Движение 21 за участие в изборите за кмет на община Чепеларе, насрочени за 25 октомври 2015 г., съгласно Приложение № 1, неразделна част от настоящото решение.</w:t>
      </w:r>
    </w:p>
    <w:p w:rsidR="00963D4A" w:rsidRPr="00963D4A" w:rsidRDefault="00963D4A" w:rsidP="00963D4A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963D4A">
        <w:rPr>
          <w:b/>
          <w:bCs/>
          <w:color w:val="333333"/>
          <w:sz w:val="28"/>
          <w:szCs w:val="28"/>
        </w:rPr>
        <w:t>ВПИСВА</w:t>
      </w:r>
      <w:r w:rsidRPr="00963D4A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963D4A" w:rsidRPr="00963D4A" w:rsidRDefault="00963D4A" w:rsidP="00963D4A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963D4A">
        <w:rPr>
          <w:b/>
          <w:bCs/>
          <w:color w:val="333333"/>
          <w:sz w:val="28"/>
          <w:szCs w:val="28"/>
        </w:rPr>
        <w:t>ИЗДАВА</w:t>
      </w:r>
      <w:r w:rsidRPr="00963D4A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DF7D40" w:rsidRPr="00DF7D40" w:rsidRDefault="00963D4A" w:rsidP="00963D4A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963D4A">
        <w:rPr>
          <w:color w:val="333333"/>
          <w:sz w:val="28"/>
          <w:szCs w:val="28"/>
        </w:rPr>
        <w:t> 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D64F2C" w:rsidP="00C101F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eastAsia="en-US"/>
              </w:rPr>
              <w:t xml:space="preserve">      </w:t>
            </w:r>
            <w:r w:rsidR="009324B4"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719" w:type="dxa"/>
          </w:tcPr>
          <w:p w:rsidR="009324B4" w:rsidRPr="009324B4" w:rsidRDefault="00357ADC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9324B4" w:rsidRPr="009324B4" w:rsidRDefault="00963D4A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tbl>
      <w:tblPr>
        <w:tblW w:w="14061" w:type="dxa"/>
        <w:tblInd w:w="288" w:type="dxa"/>
        <w:tblLook w:val="04A0" w:firstRow="1" w:lastRow="0" w:firstColumn="1" w:lastColumn="0" w:noHBand="0" w:noVBand="1"/>
      </w:tblPr>
      <w:tblGrid>
        <w:gridCol w:w="8730"/>
        <w:gridCol w:w="5331"/>
      </w:tblGrid>
      <w:tr w:rsidR="00F14FD3" w:rsidRPr="00FD6E62" w:rsidTr="00166274">
        <w:trPr>
          <w:trHeight w:val="31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По  точка 2 от  дневния  ред –ОИК </w:t>
            </w:r>
          </w:p>
          <w:p w:rsidR="00D34042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 Е Ш И:</w:t>
            </w:r>
          </w:p>
          <w:p w:rsidR="000704DA" w:rsidRDefault="000704DA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704DA" w:rsidRDefault="000704DA" w:rsidP="000704D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2.1 Застъпник  за  Кмет на  община</w:t>
            </w:r>
          </w:p>
          <w:p w:rsidR="000704DA" w:rsidRPr="000704DA" w:rsidRDefault="000704DA" w:rsidP="000704DA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2.1.1</w:t>
            </w:r>
            <w:r w:rsidR="008D3613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0704DA">
              <w:rPr>
                <w:b/>
                <w:bCs/>
                <w:color w:val="333333"/>
                <w:sz w:val="28"/>
                <w:szCs w:val="28"/>
              </w:rPr>
              <w:t>РЕГИСТРИРА</w:t>
            </w:r>
            <w:r w:rsidRPr="000704DA">
              <w:rPr>
                <w:color w:val="333333"/>
                <w:sz w:val="28"/>
                <w:szCs w:val="28"/>
              </w:rPr>
              <w:t> 16 бр. застъпници на политическа партия ОБЕДИНЕНА БЪЛГАРИЯ за участие в изборите за кмет на община Чепеларе, насрочени за 25 октомври 2015 г., съгласно Приложение № 1, неразделна част от настоящото решение.</w:t>
            </w:r>
          </w:p>
          <w:p w:rsidR="000704DA" w:rsidRPr="000704DA" w:rsidRDefault="000704DA" w:rsidP="000704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ind w:left="3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2.1.2 </w:t>
            </w:r>
            <w:r w:rsidRPr="000704DA">
              <w:rPr>
                <w:b/>
                <w:bCs/>
                <w:color w:val="333333"/>
                <w:sz w:val="28"/>
                <w:szCs w:val="28"/>
              </w:rPr>
              <w:t>ВПИСВА</w:t>
            </w:r>
            <w:r w:rsidRPr="000704DA">
              <w:rPr>
                <w:color w:val="333333"/>
                <w:sz w:val="28"/>
                <w:szCs w:val="28"/>
              </w:rPr>
              <w:t> регистрираните застъпници в електронния регистър на Общинска избирателна комисия - Чепеларе.</w:t>
            </w:r>
          </w:p>
          <w:p w:rsidR="000704DA" w:rsidRDefault="000704DA" w:rsidP="000704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ind w:left="3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2.1.3 </w:t>
            </w:r>
            <w:r w:rsidRPr="000704DA">
              <w:rPr>
                <w:b/>
                <w:bCs/>
                <w:color w:val="333333"/>
                <w:sz w:val="28"/>
                <w:szCs w:val="28"/>
              </w:rPr>
              <w:t>ИЗДАВА</w:t>
            </w:r>
            <w:r w:rsidRPr="000704DA">
              <w:rPr>
                <w:color w:val="333333"/>
                <w:sz w:val="28"/>
                <w:szCs w:val="28"/>
              </w:rPr>
              <w:t> удостоверения на регистрираните застъпници.</w:t>
            </w:r>
          </w:p>
          <w:p w:rsidR="000704DA" w:rsidRDefault="000704DA" w:rsidP="000704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ind w:left="36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2.2.Кмет на  кметство</w:t>
            </w:r>
          </w:p>
          <w:p w:rsidR="00D737F6" w:rsidRPr="00D737F6" w:rsidRDefault="00D737F6" w:rsidP="00D737F6">
            <w:pPr>
              <w:pStyle w:val="ListParagraph"/>
              <w:numPr>
                <w:ilvl w:val="2"/>
                <w:numId w:val="48"/>
              </w:numPr>
              <w:shd w:val="clear" w:color="auto" w:fill="FFFFFF"/>
              <w:spacing w:before="100" w:beforeAutospacing="1" w:after="100" w:afterAutospacing="1" w:line="300" w:lineRule="atLeast"/>
              <w:ind w:left="72" w:firstLine="30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737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РЕГИСТРИРА</w:t>
            </w:r>
            <w:r w:rsidRPr="00D737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3бр. застъпници на политическа партия ОБЕДИНЕНА БЪЛГАРИЯ за участие в изборите за кмет на кметства, насрочени за 25 октомври 2015 г., съгласно Приложение № 1, неразделна част от настоящото решение.</w:t>
            </w:r>
          </w:p>
          <w:p w:rsidR="00D737F6" w:rsidRPr="00D737F6" w:rsidRDefault="00D737F6" w:rsidP="00D737F6">
            <w:pPr>
              <w:pStyle w:val="ListParagraph"/>
              <w:numPr>
                <w:ilvl w:val="2"/>
                <w:numId w:val="48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737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ВПИСВА</w:t>
            </w:r>
            <w:r w:rsidRPr="00D737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регистрираните застъпници в електронния регистър на Общинска избирателна комисия - Чепеларе.</w:t>
            </w:r>
          </w:p>
          <w:p w:rsidR="00D737F6" w:rsidRPr="00D737F6" w:rsidRDefault="00D737F6" w:rsidP="00D737F6">
            <w:pPr>
              <w:pStyle w:val="ListParagraph"/>
              <w:numPr>
                <w:ilvl w:val="2"/>
                <w:numId w:val="48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D737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ИЗДАВА</w:t>
            </w:r>
            <w:r w:rsidRPr="00D737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удостоверения на регистрираните застъпници</w:t>
            </w:r>
            <w:r w:rsidRPr="00D737F6">
              <w:rPr>
                <w:color w:val="333333"/>
                <w:sz w:val="28"/>
                <w:szCs w:val="28"/>
              </w:rPr>
              <w:t>.</w:t>
            </w:r>
          </w:p>
          <w:p w:rsidR="003D13A5" w:rsidRPr="003D13A5" w:rsidRDefault="003D13A5" w:rsidP="00B51E3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     Решението подлежи на обжалване в тридневен срок от обявяването му пред Централната избирателна комисия.</w:t>
            </w:r>
          </w:p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Ind w:w="558" w:type="dxa"/>
              <w:tblLook w:val="04A0" w:firstRow="1" w:lastRow="0" w:firstColumn="1" w:lastColumn="0" w:noHBand="0" w:noVBand="1"/>
            </w:tblPr>
            <w:tblGrid>
              <w:gridCol w:w="638"/>
              <w:gridCol w:w="5587"/>
              <w:gridCol w:w="1721"/>
            </w:tblGrid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№  по  ред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Име Презиме Фамилия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Гласували „За“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Иван  Тодоров  Сиваков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531570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82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>Атанаска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  <w:lang w:val="en-US"/>
                    </w:rPr>
                    <w:t xml:space="preserve"> 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 xml:space="preserve">Василева Паунова  </w:t>
                  </w:r>
                </w:p>
              </w:tc>
              <w:tc>
                <w:tcPr>
                  <w:tcW w:w="1721" w:type="dxa"/>
                </w:tcPr>
                <w:p w:rsidR="00531570" w:rsidRPr="00851FC2" w:rsidRDefault="00531570" w:rsidP="00CF7E5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Вера  Чавдарова  Касабова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Блага  Костадинова   Метаксинова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Атанас  Павлов Мерджанов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Стефан  Ангелов Бунзин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D737F6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ОТСЪСТВА 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Милена  Атанасова  Станкова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Василка  Димитрова  Сивенова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Димитър  Йорданов Куцев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Стефка  Дафова  Станкова 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Мария Георгиева  Георгиева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</w:t>
                  </w:r>
                  <w:r w:rsidRPr="00851FC2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B51E35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  т. 3 от  дневния  ред – ОИК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Р Е Ш И :</w:t>
            </w:r>
          </w:p>
          <w:p w:rsidR="00AC695C" w:rsidRDefault="00AC695C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C695C" w:rsidRDefault="00AC695C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570D" w:rsidRPr="004A570D" w:rsidRDefault="004A570D" w:rsidP="004A570D">
            <w:pPr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A570D">
              <w:rPr>
                <w:b/>
                <w:bCs/>
                <w:color w:val="333333"/>
                <w:sz w:val="28"/>
                <w:szCs w:val="28"/>
              </w:rPr>
              <w:t>РЕГИСТРИРА</w:t>
            </w:r>
            <w:r w:rsidRPr="004A570D">
              <w:rPr>
                <w:color w:val="333333"/>
                <w:sz w:val="28"/>
                <w:szCs w:val="28"/>
              </w:rPr>
              <w:t> 13 бр. застъпници на политическа партия АТАКА за участие в изборите за общински съветници и кмет на община Чепеларе, насрочени за 25 октомври 2015 г., съгласно Приложение № 1, неразделна част от настоящото решение.</w:t>
            </w:r>
          </w:p>
          <w:p w:rsidR="004A570D" w:rsidRPr="004A570D" w:rsidRDefault="004A570D" w:rsidP="004A570D">
            <w:pPr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A570D">
              <w:rPr>
                <w:b/>
                <w:bCs/>
                <w:color w:val="333333"/>
                <w:sz w:val="28"/>
                <w:szCs w:val="28"/>
              </w:rPr>
              <w:t>ВПИСВА</w:t>
            </w:r>
            <w:r w:rsidRPr="004A570D">
              <w:rPr>
                <w:color w:val="333333"/>
                <w:sz w:val="28"/>
                <w:szCs w:val="28"/>
              </w:rPr>
              <w:t> регистрираните застъпници в електронния регистър на Общинска избирателна комисия - Чепеларе.</w:t>
            </w:r>
          </w:p>
          <w:p w:rsidR="004A570D" w:rsidRPr="004A570D" w:rsidRDefault="004A570D" w:rsidP="004A570D">
            <w:pPr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adjustRightInd/>
              <w:spacing w:before="100" w:beforeAutospacing="1" w:after="15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A570D">
              <w:rPr>
                <w:b/>
                <w:bCs/>
                <w:color w:val="333333"/>
                <w:sz w:val="28"/>
                <w:szCs w:val="28"/>
              </w:rPr>
              <w:t>ИЗДАВА</w:t>
            </w:r>
            <w:r w:rsidRPr="004A570D">
              <w:rPr>
                <w:color w:val="333333"/>
                <w:sz w:val="28"/>
                <w:szCs w:val="28"/>
              </w:rPr>
              <w:t> удостоверения на регистрираните застъпници. </w:t>
            </w:r>
          </w:p>
          <w:p w:rsidR="00DF7D40" w:rsidRPr="005A6B2D" w:rsidRDefault="004A570D" w:rsidP="004A570D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A570D">
              <w:rPr>
                <w:color w:val="333333"/>
                <w:sz w:val="28"/>
                <w:szCs w:val="28"/>
              </w:rPr>
              <w:t>Решението подлежи на обжалване в тридневен срок от обявяването му пред Централната избирателна комисия.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3486" w:rsidRPr="00851FC2" w:rsidRDefault="00C466E7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3486" w:rsidRPr="00851FC2" w:rsidRDefault="004A570D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22BF9" w:rsidRDefault="005A6B2D" w:rsidP="00C22B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  т. 4 от  дневния  ред – ОИК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Р Е Ш И :</w:t>
      </w:r>
    </w:p>
    <w:p w:rsidR="00BC0180" w:rsidRDefault="00BC0180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BC0180" w:rsidRPr="00BC0180" w:rsidRDefault="00BC0180" w:rsidP="00BC018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C0180">
        <w:rPr>
          <w:b/>
          <w:bCs/>
          <w:color w:val="333333"/>
          <w:sz w:val="28"/>
          <w:szCs w:val="28"/>
        </w:rPr>
        <w:t>РЕГИСТРИРА</w:t>
      </w:r>
      <w:r w:rsidRPr="00BC0180">
        <w:rPr>
          <w:color w:val="333333"/>
          <w:sz w:val="28"/>
          <w:szCs w:val="28"/>
        </w:rPr>
        <w:t> 16 бр. застъпници на политическа партия Българска Социалдемокрация за участие в изборите за общински съветници, насрочени за 25 октомври 2015 г., съгласно Приложение № 1, неразделна част от настоящото решение.</w:t>
      </w:r>
    </w:p>
    <w:p w:rsidR="00BC0180" w:rsidRPr="00BC0180" w:rsidRDefault="00BC0180" w:rsidP="00BC018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C0180">
        <w:rPr>
          <w:b/>
          <w:bCs/>
          <w:color w:val="333333"/>
          <w:sz w:val="28"/>
          <w:szCs w:val="28"/>
        </w:rPr>
        <w:lastRenderedPageBreak/>
        <w:t>ВПИСВА</w:t>
      </w:r>
      <w:r w:rsidRPr="00BC0180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BC0180" w:rsidRPr="00BC0180" w:rsidRDefault="00BC0180" w:rsidP="00BC018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C0180">
        <w:rPr>
          <w:b/>
          <w:bCs/>
          <w:color w:val="333333"/>
          <w:sz w:val="28"/>
          <w:szCs w:val="28"/>
        </w:rPr>
        <w:t>ИЗДАВА</w:t>
      </w:r>
      <w:r w:rsidRPr="00BC0180">
        <w:rPr>
          <w:color w:val="333333"/>
          <w:sz w:val="28"/>
          <w:szCs w:val="28"/>
        </w:rPr>
        <w:t xml:space="preserve"> удостоверения на регистрираните застъпници. </w:t>
      </w:r>
    </w:p>
    <w:p w:rsidR="00C22BF9" w:rsidRDefault="003D6696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 w:rsidRPr="00DD3257">
        <w:rPr>
          <w:color w:val="333333"/>
          <w:sz w:val="28"/>
          <w:szCs w:val="28"/>
        </w:rPr>
        <w:t>Решението подлежи на обжалване в тридневен срок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C0180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BC0180" w:rsidRDefault="00BC0180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BC0180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BC0180" w:rsidRDefault="00BC0180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BC0180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BC0180" w:rsidRDefault="00BC0180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BC0180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BC0180" w:rsidRDefault="00BC0180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BC0180" w:rsidRPr="00851FC2" w:rsidTr="000D079A">
        <w:trPr>
          <w:jc w:val="center"/>
        </w:trPr>
        <w:tc>
          <w:tcPr>
            <w:tcW w:w="638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BC0180" w:rsidRPr="00851FC2" w:rsidRDefault="00BC0180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BC0180" w:rsidRPr="00851FC2" w:rsidRDefault="00BC0180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EE5154" w:rsidRPr="00EE5154" w:rsidRDefault="00EE5154" w:rsidP="00DB2020">
      <w:pPr>
        <w:spacing w:before="100" w:before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154">
        <w:rPr>
          <w:b/>
          <w:sz w:val="28"/>
          <w:szCs w:val="28"/>
        </w:rPr>
        <w:t xml:space="preserve">По  т. 5 от  дневния  ред ОИК  </w:t>
      </w: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8"/>
          <w:szCs w:val="28"/>
        </w:rPr>
      </w:pPr>
      <w:r w:rsidRPr="00EE5154">
        <w:rPr>
          <w:b/>
          <w:bCs/>
          <w:color w:val="333333"/>
          <w:sz w:val="28"/>
          <w:szCs w:val="28"/>
        </w:rPr>
        <w:t>Р Е Ш И :</w:t>
      </w:r>
      <w:r w:rsidRPr="00EE5154">
        <w:rPr>
          <w:color w:val="333333"/>
          <w:sz w:val="28"/>
          <w:szCs w:val="28"/>
        </w:rPr>
        <w:t> </w:t>
      </w: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 w:rsidRPr="00EE5154">
        <w:rPr>
          <w:color w:val="333333"/>
          <w:sz w:val="28"/>
          <w:szCs w:val="28"/>
        </w:rPr>
        <w:t> </w:t>
      </w:r>
      <w:r w:rsidRPr="00EE5154">
        <w:rPr>
          <w:rFonts w:eastAsia="Calibri"/>
          <w:sz w:val="28"/>
          <w:szCs w:val="28"/>
          <w:lang w:eastAsia="en-US"/>
        </w:rPr>
        <w:t xml:space="preserve">Определи  АТАНАС ПАВЛОВ МЕРДЖАНОВ - член на ОИК, които ще представлява комисията при предаването на изборните материали на  СИК на 24 октомври 2015 г. и ще подпише съответните протоколи за предаване и приемане на изборните книжа и протоколи. </w:t>
      </w: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E5154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EE5154" w:rsidRPr="00EE5154" w:rsidRDefault="00EE5154" w:rsidP="00EE5154">
      <w:pPr>
        <w:spacing w:before="100" w:beforeAutospacing="1"/>
        <w:jc w:val="both"/>
        <w:rPr>
          <w:b/>
          <w:sz w:val="28"/>
          <w:szCs w:val="28"/>
        </w:rPr>
      </w:pPr>
      <w:r w:rsidRPr="00EE5154">
        <w:rPr>
          <w:b/>
          <w:sz w:val="28"/>
          <w:szCs w:val="28"/>
        </w:rPr>
        <w:lastRenderedPageBreak/>
        <w:t xml:space="preserve">По  т. </w:t>
      </w:r>
      <w:r>
        <w:rPr>
          <w:b/>
          <w:sz w:val="28"/>
          <w:szCs w:val="28"/>
        </w:rPr>
        <w:t>6</w:t>
      </w:r>
      <w:r w:rsidRPr="00EE5154">
        <w:rPr>
          <w:b/>
          <w:sz w:val="28"/>
          <w:szCs w:val="28"/>
        </w:rPr>
        <w:t xml:space="preserve"> от  дневния  ред ОИК  </w:t>
      </w: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8"/>
          <w:szCs w:val="28"/>
        </w:rPr>
      </w:pPr>
      <w:r w:rsidRPr="00EE5154">
        <w:rPr>
          <w:b/>
          <w:bCs/>
          <w:color w:val="333333"/>
          <w:sz w:val="28"/>
          <w:szCs w:val="28"/>
        </w:rPr>
        <w:t>Р Е Ш И :</w:t>
      </w:r>
      <w:r w:rsidRPr="00EE5154">
        <w:rPr>
          <w:color w:val="333333"/>
          <w:sz w:val="28"/>
          <w:szCs w:val="28"/>
        </w:rPr>
        <w:t> </w:t>
      </w:r>
    </w:p>
    <w:p w:rsidR="00EE5154" w:rsidRPr="00EE5154" w:rsidRDefault="00EE5154" w:rsidP="00EE5154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  <w:lang w:val="en-US"/>
        </w:rPr>
      </w:pPr>
      <w:r w:rsidRPr="00EE5154">
        <w:rPr>
          <w:color w:val="333333"/>
          <w:sz w:val="28"/>
          <w:szCs w:val="28"/>
        </w:rPr>
        <w:t>Определя МАРИЯ ГЕОРГИЕВА ГЕОРГИЕВА- член на ОИК Чепеларе , за предаването съвместно с председателя и секретаря на комисията на изборните книжа в Централна избирателна комисия от произведените на 25.10.2015г. избори за общински съветници и кметове и за национален референдум</w:t>
      </w:r>
      <w:r w:rsidRPr="00EE5154">
        <w:rPr>
          <w:color w:val="333333"/>
          <w:sz w:val="28"/>
          <w:szCs w:val="28"/>
          <w:lang w:val="en-US"/>
        </w:rPr>
        <w:t>.</w:t>
      </w:r>
    </w:p>
    <w:p w:rsidR="00EE5154" w:rsidRPr="00EE5154" w:rsidRDefault="00EE5154" w:rsidP="00EE5154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EE5154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p w:rsidR="00EE5154" w:rsidRPr="00EE5154" w:rsidRDefault="00EE5154" w:rsidP="00EE5154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EE5154" w:rsidRDefault="00EE5154" w:rsidP="000D079A">
            <w:r w:rsidRPr="006A10D2">
              <w:rPr>
                <w:sz w:val="28"/>
                <w:szCs w:val="28"/>
              </w:rPr>
              <w:t>ЗА</w:t>
            </w:r>
          </w:p>
        </w:tc>
      </w:tr>
      <w:tr w:rsidR="00EE5154" w:rsidRPr="00851FC2" w:rsidTr="000D079A">
        <w:trPr>
          <w:jc w:val="center"/>
        </w:trPr>
        <w:tc>
          <w:tcPr>
            <w:tcW w:w="638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EE5154" w:rsidRPr="00851FC2" w:rsidRDefault="00EE5154" w:rsidP="000D07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EE5154" w:rsidRPr="00851FC2" w:rsidRDefault="00EE5154" w:rsidP="000D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D6696" w:rsidRDefault="003D6696" w:rsidP="00DB2020">
      <w:pPr>
        <w:spacing w:before="100" w:beforeAutospacing="1"/>
        <w:jc w:val="both"/>
        <w:rPr>
          <w:sz w:val="28"/>
          <w:szCs w:val="28"/>
        </w:rPr>
      </w:pPr>
    </w:p>
    <w:p w:rsidR="003D6696" w:rsidRDefault="003D6696" w:rsidP="00DB2020">
      <w:pPr>
        <w:spacing w:before="100" w:beforeAutospacing="1"/>
        <w:jc w:val="both"/>
        <w:rPr>
          <w:sz w:val="28"/>
          <w:szCs w:val="28"/>
        </w:rPr>
      </w:pPr>
    </w:p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8A" w:rsidRDefault="007D708A" w:rsidP="009F38C0">
      <w:r>
        <w:separator/>
      </w:r>
    </w:p>
  </w:endnote>
  <w:endnote w:type="continuationSeparator" w:id="0">
    <w:p w:rsidR="007D708A" w:rsidRDefault="007D708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8A" w:rsidRDefault="007D708A" w:rsidP="009F38C0">
      <w:r>
        <w:separator/>
      </w:r>
    </w:p>
  </w:footnote>
  <w:footnote w:type="continuationSeparator" w:id="0">
    <w:p w:rsidR="007D708A" w:rsidRDefault="007D708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961BA3"/>
    <w:multiLevelType w:val="multilevel"/>
    <w:tmpl w:val="E26AA9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3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0A1919F2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92F9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12F1C"/>
    <w:multiLevelType w:val="hybridMultilevel"/>
    <w:tmpl w:val="183E4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51DF7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10">
    <w:nsid w:val="0E690A16"/>
    <w:multiLevelType w:val="multilevel"/>
    <w:tmpl w:val="2B5CAE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1177245F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14">
    <w:nsid w:val="17F4185E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8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34166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22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5">
    <w:nsid w:val="3F044FF9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6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55505E5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8">
    <w:nsid w:val="45A50F5A"/>
    <w:multiLevelType w:val="multilevel"/>
    <w:tmpl w:val="609CAD3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/>
      </w:rPr>
    </w:lvl>
  </w:abstractNum>
  <w:abstractNum w:abstractNumId="29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32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35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37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E92371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8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5"/>
  </w:num>
  <w:num w:numId="3">
    <w:abstractNumId w:val="29"/>
  </w:num>
  <w:num w:numId="4">
    <w:abstractNumId w:val="0"/>
  </w:num>
  <w:num w:numId="5">
    <w:abstractNumId w:val="16"/>
  </w:num>
  <w:num w:numId="6">
    <w:abstractNumId w:val="15"/>
  </w:num>
  <w:num w:numId="7">
    <w:abstractNumId w:val="4"/>
  </w:num>
  <w:num w:numId="8">
    <w:abstractNumId w:val="38"/>
  </w:num>
  <w:num w:numId="9">
    <w:abstractNumId w:val="37"/>
  </w:num>
  <w:num w:numId="10">
    <w:abstractNumId w:val="46"/>
  </w:num>
  <w:num w:numId="11">
    <w:abstractNumId w:val="36"/>
  </w:num>
  <w:num w:numId="12">
    <w:abstractNumId w:val="3"/>
  </w:num>
  <w:num w:numId="13">
    <w:abstractNumId w:val="48"/>
  </w:num>
  <w:num w:numId="14">
    <w:abstractNumId w:val="23"/>
  </w:num>
  <w:num w:numId="15">
    <w:abstractNumId w:val="33"/>
  </w:num>
  <w:num w:numId="16">
    <w:abstractNumId w:val="26"/>
  </w:num>
  <w:num w:numId="17">
    <w:abstractNumId w:val="44"/>
  </w:num>
  <w:num w:numId="18">
    <w:abstractNumId w:val="13"/>
  </w:num>
  <w:num w:numId="19">
    <w:abstractNumId w:val="34"/>
  </w:num>
  <w:num w:numId="20">
    <w:abstractNumId w:val="31"/>
  </w:num>
  <w:num w:numId="21">
    <w:abstractNumId w:val="47"/>
  </w:num>
  <w:num w:numId="22">
    <w:abstractNumId w:val="1"/>
  </w:num>
  <w:num w:numId="23">
    <w:abstractNumId w:val="12"/>
  </w:num>
  <w:num w:numId="24">
    <w:abstractNumId w:val="21"/>
  </w:num>
  <w:num w:numId="25">
    <w:abstractNumId w:val="24"/>
  </w:num>
  <w:num w:numId="26">
    <w:abstractNumId w:val="17"/>
  </w:num>
  <w:num w:numId="27">
    <w:abstractNumId w:val="41"/>
  </w:num>
  <w:num w:numId="28">
    <w:abstractNumId w:val="49"/>
  </w:num>
  <w:num w:numId="29">
    <w:abstractNumId w:val="19"/>
  </w:num>
  <w:num w:numId="30">
    <w:abstractNumId w:val="22"/>
  </w:num>
  <w:num w:numId="31">
    <w:abstractNumId w:val="39"/>
  </w:num>
  <w:num w:numId="32">
    <w:abstractNumId w:val="30"/>
  </w:num>
  <w:num w:numId="33">
    <w:abstractNumId w:val="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5"/>
  </w:num>
  <w:num w:numId="37">
    <w:abstractNumId w:val="27"/>
  </w:num>
  <w:num w:numId="38">
    <w:abstractNumId w:val="43"/>
  </w:num>
  <w:num w:numId="39">
    <w:abstractNumId w:val="25"/>
  </w:num>
  <w:num w:numId="40">
    <w:abstractNumId w:val="11"/>
  </w:num>
  <w:num w:numId="41">
    <w:abstractNumId w:val="14"/>
  </w:num>
  <w:num w:numId="42">
    <w:abstractNumId w:val="2"/>
  </w:num>
  <w:num w:numId="43">
    <w:abstractNumId w:val="28"/>
  </w:num>
  <w:num w:numId="44">
    <w:abstractNumId w:val="8"/>
  </w:num>
  <w:num w:numId="45">
    <w:abstractNumId w:val="45"/>
  </w:num>
  <w:num w:numId="46">
    <w:abstractNumId w:val="20"/>
  </w:num>
  <w:num w:numId="47">
    <w:abstractNumId w:val="10"/>
  </w:num>
  <w:num w:numId="48">
    <w:abstractNumId w:val="9"/>
  </w:num>
  <w:num w:numId="49">
    <w:abstractNumId w:val="18"/>
  </w:num>
  <w:num w:numId="5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6ED"/>
    <w:rsid w:val="0004774B"/>
    <w:rsid w:val="00052395"/>
    <w:rsid w:val="00060679"/>
    <w:rsid w:val="000704DA"/>
    <w:rsid w:val="0007057E"/>
    <w:rsid w:val="00071DD1"/>
    <w:rsid w:val="000732E5"/>
    <w:rsid w:val="0007478D"/>
    <w:rsid w:val="000809CF"/>
    <w:rsid w:val="000812D5"/>
    <w:rsid w:val="00085D7A"/>
    <w:rsid w:val="00090DA3"/>
    <w:rsid w:val="00096C2A"/>
    <w:rsid w:val="000A10F1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0744A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A2CEA"/>
    <w:rsid w:val="002B10A9"/>
    <w:rsid w:val="002B1AA2"/>
    <w:rsid w:val="002B2758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3123"/>
    <w:rsid w:val="003C50E2"/>
    <w:rsid w:val="003D13A5"/>
    <w:rsid w:val="003D2B42"/>
    <w:rsid w:val="003D4F76"/>
    <w:rsid w:val="003D6696"/>
    <w:rsid w:val="003E1A47"/>
    <w:rsid w:val="003E35B4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C5826"/>
    <w:rsid w:val="004E17DA"/>
    <w:rsid w:val="004E4A1B"/>
    <w:rsid w:val="004E588B"/>
    <w:rsid w:val="004E66AE"/>
    <w:rsid w:val="005010E7"/>
    <w:rsid w:val="0050363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61E1"/>
    <w:rsid w:val="006C036C"/>
    <w:rsid w:val="006D0025"/>
    <w:rsid w:val="006D5402"/>
    <w:rsid w:val="006E64DE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30752"/>
    <w:rsid w:val="00840EFE"/>
    <w:rsid w:val="00851EEB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76B7"/>
    <w:rsid w:val="00A37A05"/>
    <w:rsid w:val="00A421AE"/>
    <w:rsid w:val="00A5620F"/>
    <w:rsid w:val="00A629E7"/>
    <w:rsid w:val="00A71659"/>
    <w:rsid w:val="00A72E7D"/>
    <w:rsid w:val="00A815D8"/>
    <w:rsid w:val="00A828D2"/>
    <w:rsid w:val="00A86B98"/>
    <w:rsid w:val="00AA1987"/>
    <w:rsid w:val="00AA483D"/>
    <w:rsid w:val="00AB2464"/>
    <w:rsid w:val="00AB59D5"/>
    <w:rsid w:val="00AB7044"/>
    <w:rsid w:val="00AC0F22"/>
    <w:rsid w:val="00AC1A04"/>
    <w:rsid w:val="00AC695C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10070"/>
    <w:rsid w:val="00C13FF8"/>
    <w:rsid w:val="00C16523"/>
    <w:rsid w:val="00C22BF9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37F6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FDA1-25C1-4845-9B15-E340E28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1052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226</cp:revision>
  <cp:lastPrinted>2015-10-22T18:15:00Z</cp:lastPrinted>
  <dcterms:created xsi:type="dcterms:W3CDTF">2015-09-10T09:23:00Z</dcterms:created>
  <dcterms:modified xsi:type="dcterms:W3CDTF">2015-10-22T18:18:00Z</dcterms:modified>
</cp:coreProperties>
</file>